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A4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7832FC">
        <w:rPr>
          <w:rFonts w:cs="Times New Roman"/>
          <w:b/>
          <w:sz w:val="28"/>
          <w:szCs w:val="28"/>
        </w:rPr>
        <w:t xml:space="preserve">Отчет </w:t>
      </w:r>
      <w:r w:rsidR="002256AF" w:rsidRPr="00B50EA4">
        <w:rPr>
          <w:b/>
          <w:sz w:val="28"/>
          <w:szCs w:val="28"/>
        </w:rPr>
        <w:t>по реализации</w:t>
      </w:r>
      <w:r w:rsidRPr="00B50EA4">
        <w:rPr>
          <w:b/>
          <w:sz w:val="28"/>
          <w:szCs w:val="28"/>
        </w:rPr>
        <w:t xml:space="preserve"> программы воспитания</w:t>
      </w:r>
      <w:r w:rsidR="00B50EA4">
        <w:rPr>
          <w:b/>
          <w:sz w:val="28"/>
          <w:szCs w:val="28"/>
        </w:rPr>
        <w:t xml:space="preserve"> за</w:t>
      </w:r>
      <w:r w:rsidRPr="007832FC">
        <w:rPr>
          <w:rStyle w:val="a4"/>
          <w:rFonts w:ascii="Cambria" w:hAnsi="Cambria"/>
          <w:color w:val="333333"/>
          <w:sz w:val="28"/>
          <w:szCs w:val="28"/>
          <w:shd w:val="clear" w:color="auto" w:fill="FFFFFF"/>
        </w:rPr>
        <w:t xml:space="preserve"> </w:t>
      </w:r>
      <w:r w:rsidRPr="007832FC">
        <w:rPr>
          <w:rFonts w:cs="Times New Roman"/>
          <w:b/>
          <w:sz w:val="28"/>
          <w:szCs w:val="28"/>
        </w:rPr>
        <w:t xml:space="preserve"> </w:t>
      </w:r>
      <w:r w:rsidR="00B50EA4">
        <w:rPr>
          <w:rFonts w:cs="Times New Roman"/>
          <w:b/>
          <w:sz w:val="28"/>
          <w:szCs w:val="28"/>
        </w:rPr>
        <w:t xml:space="preserve"> </w:t>
      </w:r>
    </w:p>
    <w:p w:rsidR="007832FC" w:rsidRDefault="00B50EA4" w:rsidP="007832FC">
      <w:pPr>
        <w:pStyle w:val="WW-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 квартал 2023 </w:t>
      </w:r>
    </w:p>
    <w:p w:rsidR="007832FC" w:rsidRPr="007832FC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szCs w:val="28"/>
        </w:rPr>
      </w:pPr>
      <w:r w:rsidRPr="005427C9">
        <w:rPr>
          <w:rFonts w:cs="Times New Roman"/>
          <w:b/>
          <w:szCs w:val="28"/>
        </w:rPr>
        <w:t>Основные направления воспитательной работы</w:t>
      </w:r>
      <w:r w:rsidRPr="005427C9">
        <w:rPr>
          <w:rFonts w:cs="Times New Roman"/>
          <w:szCs w:val="28"/>
        </w:rPr>
        <w:t xml:space="preserve">: 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Выступления коллективов и студентов колледжа в учреждениях и на предприятиях города, области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Укрепление здоровьесберегающего пространства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 xml:space="preserve">Участие в подготовке и проведении городских фольклорных праздников. 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Творческие отчеты преподавателей и студентов колледжа в рамках городской филармонии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Проведение коллоквиумов по требованиям курса по всем специальностям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Проведение творческих конкурсов по планам ПЦК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Творческие встречи с исполнителями. Проведение мастер-класса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Класс-концерты преподавателей колледжа и отчетные концерты коллективов колледжа.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Проведение творческих отчетов ДШИ Горнозаводского региона на базе колледжа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Работа с ИДН и прокуратурой г. Миасса по программе «Профилактика правонарушений»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Проведения студенческих вечеров отдыха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Беседы и индивидуальные консультации психолога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Развитие студенческого самоуправления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Работа по социальной защите студентов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Индивидуальная работа с родителями студентов по вопросам воспитания и обучения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Работа с кураторами групп</w:t>
      </w:r>
    </w:p>
    <w:p w:rsidR="007832FC" w:rsidRPr="005427C9" w:rsidRDefault="007832FC" w:rsidP="007832FC">
      <w:pPr>
        <w:pStyle w:val="WW-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Освящение деятельности в СМИ г. Миасса (телевидение, пресса, интернет)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Cs w:val="28"/>
        </w:rPr>
      </w:pPr>
      <w:r w:rsidRPr="005427C9">
        <w:rPr>
          <w:rFonts w:cs="Times New Roman"/>
          <w:b/>
          <w:szCs w:val="28"/>
        </w:rPr>
        <w:t>Наличие органов студенческого самоуправления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 xml:space="preserve">Студенческое самоуправление в колледже представлено двумя структурами: Студенческий совет колледжа и Старосты учебных групп. </w:t>
      </w:r>
      <w:r w:rsidR="00B50EA4">
        <w:rPr>
          <w:rFonts w:cs="Times New Roman"/>
          <w:szCs w:val="28"/>
        </w:rPr>
        <w:t>С</w:t>
      </w:r>
      <w:r w:rsidRPr="005427C9">
        <w:rPr>
          <w:rFonts w:cs="Times New Roman"/>
          <w:szCs w:val="28"/>
        </w:rPr>
        <w:t xml:space="preserve">илами студенческого самоуправления подготовлены и проведены </w:t>
      </w:r>
      <w:proofErr w:type="spellStart"/>
      <w:r w:rsidRPr="005427C9">
        <w:rPr>
          <w:rFonts w:cs="Times New Roman"/>
          <w:szCs w:val="28"/>
        </w:rPr>
        <w:t>внутриколледжны</w:t>
      </w:r>
      <w:r w:rsidR="00B50EA4">
        <w:rPr>
          <w:rFonts w:cs="Times New Roman"/>
          <w:szCs w:val="28"/>
        </w:rPr>
        <w:t>е</w:t>
      </w:r>
      <w:proofErr w:type="spellEnd"/>
      <w:r w:rsidRPr="005427C9">
        <w:rPr>
          <w:rFonts w:cs="Times New Roman"/>
          <w:szCs w:val="28"/>
        </w:rPr>
        <w:t xml:space="preserve"> мероприяти</w:t>
      </w:r>
      <w:r w:rsidR="00B50EA4">
        <w:rPr>
          <w:rFonts w:cs="Times New Roman"/>
          <w:szCs w:val="28"/>
        </w:rPr>
        <w:t>я</w:t>
      </w:r>
      <w:r w:rsidRPr="005427C9">
        <w:rPr>
          <w:rFonts w:cs="Times New Roman"/>
          <w:szCs w:val="28"/>
        </w:rPr>
        <w:t xml:space="preserve">. </w:t>
      </w:r>
      <w:r w:rsidR="00B50EA4">
        <w:rPr>
          <w:rFonts w:cs="Times New Roman"/>
          <w:szCs w:val="28"/>
        </w:rPr>
        <w:t xml:space="preserve">Принимают участие </w:t>
      </w:r>
      <w:r w:rsidRPr="005427C9">
        <w:rPr>
          <w:rFonts w:cs="Times New Roman"/>
          <w:szCs w:val="28"/>
        </w:rPr>
        <w:t>в решении учебных и воспитательных задач.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b/>
          <w:szCs w:val="28"/>
        </w:rPr>
      </w:pP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szCs w:val="28"/>
        </w:rPr>
      </w:pPr>
      <w:r w:rsidRPr="005427C9">
        <w:rPr>
          <w:rFonts w:cs="Times New Roman"/>
          <w:b/>
          <w:szCs w:val="28"/>
        </w:rPr>
        <w:t>СМИ, сотрудничество, информационное пространство</w:t>
      </w:r>
    </w:p>
    <w:p w:rsidR="00B50EA4" w:rsidRDefault="00B50EA4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текущем периоде активно ведет свою деятельность медиа-центр «</w:t>
      </w:r>
      <w:r>
        <w:rPr>
          <w:rFonts w:cs="Times New Roman"/>
          <w:szCs w:val="28"/>
          <w:lang w:val="en-US"/>
        </w:rPr>
        <w:t>Da</w:t>
      </w:r>
      <w:r w:rsidRPr="00B50E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capo</w:t>
      </w:r>
      <w:r>
        <w:rPr>
          <w:rFonts w:cs="Times New Roman"/>
          <w:szCs w:val="28"/>
        </w:rPr>
        <w:t xml:space="preserve">», освещая интересные события нашего колледжа, а </w:t>
      </w:r>
      <w:bookmarkStart w:id="0" w:name="_GoBack"/>
      <w:bookmarkEnd w:id="0"/>
      <w:r w:rsidR="002256AF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помогают в организации различных мероприятий.</w:t>
      </w:r>
    </w:p>
    <w:p w:rsidR="007832FC" w:rsidRPr="005427C9" w:rsidRDefault="00B50EA4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832FC" w:rsidRPr="005427C9">
        <w:rPr>
          <w:rFonts w:cs="Times New Roman"/>
          <w:szCs w:val="28"/>
        </w:rPr>
        <w:t>Официальный сайт колледжа (</w:t>
      </w:r>
      <w:proofErr w:type="spellStart"/>
      <w:proofErr w:type="gramStart"/>
      <w:r w:rsidRPr="00B50EA4">
        <w:rPr>
          <w:rFonts w:cs="Times New Roman"/>
          <w:szCs w:val="28"/>
        </w:rPr>
        <w:t>колледжискусствмиасс.рф</w:t>
      </w:r>
      <w:proofErr w:type="spellEnd"/>
      <w:proofErr w:type="gramEnd"/>
      <w:r w:rsidR="007832FC" w:rsidRPr="005427C9">
        <w:rPr>
          <w:rFonts w:cs="Times New Roman"/>
          <w:szCs w:val="28"/>
        </w:rPr>
        <w:t>) активно развивается, на страницах ресурса своевременно размещается полная информация учебного и концертно-творческого характера. Для общения на сайте предусмотрен форум.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b/>
          <w:szCs w:val="28"/>
        </w:rPr>
      </w:pPr>
      <w:r w:rsidRPr="005427C9">
        <w:rPr>
          <w:rFonts w:cs="Times New Roman"/>
          <w:szCs w:val="28"/>
        </w:rPr>
        <w:t>Присутствие колледжа в сети Интернет привлекает большое внимание студентов и просто заинтересованных лиц к мероприятиям и концертам, позволяет сформировать более полную картину о деятельности нашего учебного заведения.</w:t>
      </w: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szCs w:val="28"/>
        </w:rPr>
      </w:pPr>
      <w:r w:rsidRPr="005427C9">
        <w:rPr>
          <w:rFonts w:cs="Times New Roman"/>
          <w:b/>
          <w:szCs w:val="28"/>
        </w:rPr>
        <w:lastRenderedPageBreak/>
        <w:t>Социальная деятельность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 xml:space="preserve">В колледже продолжает действовать система социальной защиты студентов, которая служит для обеспечения соблюдения прав студентов, а также оказании им помощи в преодолении трудностей социального и образовательного характера. 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Ведутся консультации педагога-психолога.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Выплачивается стипендия как академическая, так и социальная для льготных категорий граждан (дети-сироты, инвалиды, а также дети из малообеспеченных семей).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b/>
          <w:szCs w:val="28"/>
        </w:rPr>
      </w:pPr>
      <w:r w:rsidRPr="005427C9">
        <w:rPr>
          <w:rFonts w:cs="Times New Roman"/>
          <w:szCs w:val="28"/>
        </w:rPr>
        <w:t>Колледж находится в тесном контакте с музыкальными школами и школами искусств, в которых студенты проходят практику и со временем устраиваются на постоянную работу.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b/>
          <w:szCs w:val="28"/>
        </w:rPr>
      </w:pP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szCs w:val="28"/>
        </w:rPr>
      </w:pPr>
      <w:r w:rsidRPr="005427C9">
        <w:rPr>
          <w:rFonts w:cs="Times New Roman"/>
          <w:b/>
          <w:szCs w:val="28"/>
        </w:rPr>
        <w:t>Правовое воспитание, профилактика правонарушений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В тесном сотрудничестве с инспектором по делам несовершеннолетних проводятся плановые мероприятия по профилактике правонарушений среди студентов. Инспектор ГИБДД проводит беседы на тему: профилактика дорожного травматизма</w:t>
      </w:r>
    </w:p>
    <w:p w:rsidR="007832FC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Cs w:val="28"/>
        </w:rPr>
      </w:pP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szCs w:val="28"/>
        </w:rPr>
      </w:pPr>
      <w:r w:rsidRPr="005427C9">
        <w:rPr>
          <w:rFonts w:cs="Times New Roman"/>
          <w:b/>
          <w:szCs w:val="28"/>
        </w:rPr>
        <w:t>Нравственно-патриотическое воспитание студентов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В тесном взаимодействии с кураторами групп проводятся тематические классные часы:</w:t>
      </w:r>
    </w:p>
    <w:p w:rsidR="007832FC" w:rsidRPr="005427C9" w:rsidRDefault="007832FC" w:rsidP="007832FC">
      <w:pPr>
        <w:pStyle w:val="WW-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знакомство студентов с государственной символикой (флаг, герб, гимн)</w:t>
      </w:r>
    </w:p>
    <w:p w:rsidR="007832FC" w:rsidRPr="005427C9" w:rsidRDefault="007832FC" w:rsidP="007832FC">
      <w:pPr>
        <w:pStyle w:val="WW-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знакомство с историей края</w:t>
      </w:r>
    </w:p>
    <w:p w:rsidR="007832FC" w:rsidRPr="005427C9" w:rsidRDefault="007832FC" w:rsidP="007832FC">
      <w:pPr>
        <w:pStyle w:val="WW-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знакомство с историей колледжа</w:t>
      </w:r>
    </w:p>
    <w:p w:rsidR="007832FC" w:rsidRPr="005427C9" w:rsidRDefault="007832FC" w:rsidP="007832FC">
      <w:pPr>
        <w:pStyle w:val="WW-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 xml:space="preserve">посещение музеев и выставок </w:t>
      </w:r>
    </w:p>
    <w:p w:rsidR="007832FC" w:rsidRPr="005427C9" w:rsidRDefault="007832FC" w:rsidP="007832FC">
      <w:pPr>
        <w:pStyle w:val="WW-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Организация досуга студентов</w:t>
      </w:r>
    </w:p>
    <w:p w:rsidR="007832FC" w:rsidRPr="005427C9" w:rsidRDefault="007832FC" w:rsidP="007832FC">
      <w:pPr>
        <w:pStyle w:val="WW-"/>
        <w:spacing w:after="0"/>
        <w:ind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Одним из главных факторов в создании творческой атмосферы в жизни колледжа являются мероприятия, в подготовке и организации которых принимают непосредственное участие сами студенты. Это студенческие капустники и дискотеки, приуроченные к праздникам. Также, для организации и проведения досуга по интересам в колледже существуют следующие любительские объединения:</w:t>
      </w:r>
    </w:p>
    <w:p w:rsidR="007832FC" w:rsidRPr="005427C9" w:rsidRDefault="007832FC" w:rsidP="007832FC">
      <w:pPr>
        <w:pStyle w:val="WW-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«Вечёрка»</w:t>
      </w:r>
    </w:p>
    <w:p w:rsidR="007832FC" w:rsidRPr="005427C9" w:rsidRDefault="007832FC" w:rsidP="007832FC">
      <w:pPr>
        <w:pStyle w:val="WW-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Cs w:val="28"/>
        </w:rPr>
      </w:pPr>
      <w:r w:rsidRPr="005427C9">
        <w:rPr>
          <w:rFonts w:cs="Times New Roman"/>
          <w:szCs w:val="28"/>
        </w:rPr>
        <w:t>«Путешественник»</w:t>
      </w:r>
    </w:p>
    <w:p w:rsidR="007832FC" w:rsidRPr="005427C9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Cs w:val="28"/>
        </w:rPr>
      </w:pPr>
    </w:p>
    <w:p w:rsidR="007832FC" w:rsidRDefault="007832FC" w:rsidP="007832FC">
      <w:pPr>
        <w:pStyle w:val="WW-"/>
        <w:spacing w:after="0"/>
        <w:ind w:firstLine="709"/>
        <w:jc w:val="center"/>
        <w:rPr>
          <w:rFonts w:cs="Times New Roman"/>
          <w:b/>
          <w:szCs w:val="28"/>
        </w:rPr>
      </w:pPr>
      <w:r w:rsidRPr="005427C9">
        <w:rPr>
          <w:rFonts w:cs="Times New Roman"/>
          <w:b/>
          <w:szCs w:val="28"/>
        </w:rPr>
        <w:t>Воспитательные мероприятия, проведенные в МГКИиК</w:t>
      </w:r>
    </w:p>
    <w:p w:rsidR="00664925" w:rsidRPr="00664925" w:rsidRDefault="007832FC" w:rsidP="00664925">
      <w:pPr>
        <w:pStyle w:val="WW-"/>
        <w:spacing w:after="0"/>
        <w:ind w:firstLine="709"/>
        <w:jc w:val="center"/>
        <w:rPr>
          <w:rFonts w:cs="Times New Roman"/>
          <w:b/>
        </w:rPr>
      </w:pPr>
      <w:r w:rsidRPr="005427C9">
        <w:rPr>
          <w:rFonts w:cs="Times New Roman"/>
          <w:b/>
          <w:szCs w:val="28"/>
        </w:rPr>
        <w:t xml:space="preserve">в </w:t>
      </w:r>
      <w:r w:rsidR="00664925" w:rsidRPr="00664925">
        <w:rPr>
          <w:rFonts w:cs="Times New Roman"/>
          <w:b/>
        </w:rPr>
        <w:t>1 квартале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43"/>
        <w:gridCol w:w="1401"/>
        <w:gridCol w:w="1909"/>
        <w:gridCol w:w="2452"/>
      </w:tblGrid>
      <w:tr w:rsidR="007832FC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№</w:t>
            </w:r>
          </w:p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мероприятие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ответственный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FC" w:rsidRPr="006D2105" w:rsidRDefault="007832FC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D2105">
              <w:rPr>
                <w:rFonts w:cs="Times New Roman"/>
                <w:color w:val="auto"/>
              </w:rPr>
              <w:t>Число студентов, принявших участие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 xml:space="preserve">Классные часы, посвященные </w:t>
            </w:r>
            <w:proofErr w:type="spellStart"/>
            <w:r w:rsidRPr="00664925">
              <w:rPr>
                <w:szCs w:val="24"/>
                <w:lang w:eastAsia="en-US"/>
              </w:rPr>
              <w:t>И.Курчатову</w:t>
            </w:r>
            <w:proofErr w:type="spellEnd"/>
            <w:r w:rsidRPr="00664925">
              <w:rPr>
                <w:szCs w:val="24"/>
                <w:lang w:eastAsia="en-US"/>
              </w:rPr>
              <w:t xml:space="preserve"> (основоположнику атомной отрасли России)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12.01.2023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130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proofErr w:type="spellStart"/>
            <w:r w:rsidRPr="00664925">
              <w:rPr>
                <w:szCs w:val="24"/>
                <w:lang w:eastAsia="en-US"/>
              </w:rPr>
              <w:t>Трейловый</w:t>
            </w:r>
            <w:proofErr w:type="spellEnd"/>
            <w:r w:rsidRPr="00664925">
              <w:rPr>
                <w:szCs w:val="24"/>
                <w:lang w:eastAsia="en-US"/>
              </w:rPr>
              <w:t xml:space="preserve"> забег по льду замерзшего озера Тургояк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22.01.2023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6649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20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color w:val="000000" w:themeColor="text1"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День студента. Татьянин день. Дискотека. Видео-сюжет от медиа-центра «</w:t>
            </w:r>
            <w:r w:rsidRPr="00664925">
              <w:rPr>
                <w:szCs w:val="24"/>
                <w:lang w:val="en-US" w:eastAsia="en-US"/>
              </w:rPr>
              <w:t>Da</w:t>
            </w:r>
            <w:r w:rsidRPr="00664925">
              <w:rPr>
                <w:szCs w:val="24"/>
                <w:lang w:eastAsia="en-US"/>
              </w:rPr>
              <w:t xml:space="preserve"> </w:t>
            </w:r>
            <w:r w:rsidRPr="00664925">
              <w:rPr>
                <w:szCs w:val="24"/>
                <w:lang w:val="en-US" w:eastAsia="en-US"/>
              </w:rPr>
              <w:t>capo</w:t>
            </w:r>
            <w:r w:rsidRPr="00664925">
              <w:rPr>
                <w:szCs w:val="24"/>
                <w:lang w:eastAsia="en-US"/>
              </w:rPr>
              <w:t>» ко Дню студента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25.01.023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120 чел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Награждение муниципального конкурса "</w:t>
            </w:r>
            <w:proofErr w:type="spellStart"/>
            <w:r w:rsidRPr="00664925">
              <w:rPr>
                <w:szCs w:val="24"/>
                <w:lang w:eastAsia="en-US"/>
              </w:rPr>
              <w:t>МедиаПоколение</w:t>
            </w:r>
            <w:proofErr w:type="spellEnd"/>
            <w:r w:rsidRPr="00664925">
              <w:rPr>
                <w:szCs w:val="24"/>
                <w:lang w:eastAsia="en-U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25.01.2023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разных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5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color w:val="000000" w:themeColor="text1"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 xml:space="preserve">Видеофильм, посвященный Дню снятия блокады Ленинграда. Стихи О. </w:t>
            </w:r>
            <w:proofErr w:type="spellStart"/>
            <w:r w:rsidRPr="00664925">
              <w:rPr>
                <w:szCs w:val="24"/>
                <w:lang w:eastAsia="en-US"/>
              </w:rPr>
              <w:t>Бернгольц</w:t>
            </w:r>
            <w:proofErr w:type="spellEnd"/>
            <w:r w:rsidRPr="00664925">
              <w:rPr>
                <w:szCs w:val="24"/>
                <w:lang w:eastAsia="en-US"/>
              </w:rPr>
              <w:t xml:space="preserve"> «Ленинградский салют» читают студенты </w:t>
            </w:r>
            <w:proofErr w:type="spellStart"/>
            <w:r w:rsidRPr="00664925">
              <w:rPr>
                <w:szCs w:val="24"/>
                <w:lang w:eastAsia="en-US"/>
              </w:rPr>
              <w:t>МГКИиК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26.01.2023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10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Международный день памяти жертв Холокоста. Снятие блокады Ленинграда. Подготовка видеоролика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27.01.2023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ПЦК ВИ и ХД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15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Общегородской день студента</w:t>
            </w:r>
            <w:r w:rsidR="00664925" w:rsidRPr="00664925">
              <w:rPr>
                <w:szCs w:val="24"/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27.01.2023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25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color w:val="000000" w:themeColor="text1"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 xml:space="preserve">Поход на </w:t>
            </w:r>
            <w:proofErr w:type="spellStart"/>
            <w:r w:rsidRPr="00664925">
              <w:rPr>
                <w:szCs w:val="24"/>
                <w:lang w:eastAsia="en-US"/>
              </w:rPr>
              <w:t>поликарповский</w:t>
            </w:r>
            <w:proofErr w:type="spellEnd"/>
            <w:r w:rsidRPr="00664925">
              <w:rPr>
                <w:szCs w:val="24"/>
                <w:lang w:eastAsia="en-US"/>
              </w:rPr>
              <w:t xml:space="preserve"> пруд, катание на горке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04.02.2023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20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color w:val="000000" w:themeColor="text1"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Репортаж медиа-центра ко Дню российской науки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08.02.2023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25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Акция ко  Дню всех влюбленных «Нотки любви»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04.02.023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40</w:t>
            </w:r>
            <w:r w:rsidR="00B50EA4" w:rsidRPr="00664925">
              <w:rPr>
                <w:rFonts w:cs="Times New Roman"/>
                <w:color w:val="auto"/>
              </w:rPr>
              <w:t xml:space="preserve">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664925">
            <w:pPr>
              <w:rPr>
                <w:color w:val="000000" w:themeColor="text1"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Встреча с Начальником призыва Алексеем Сергеевичем Шведовым и добровольцем СВО (</w:t>
            </w:r>
            <w:proofErr w:type="spellStart"/>
            <w:r w:rsidRPr="00664925">
              <w:rPr>
                <w:szCs w:val="24"/>
                <w:lang w:eastAsia="en-US"/>
              </w:rPr>
              <w:t>Батршин</w:t>
            </w:r>
            <w:proofErr w:type="spellEnd"/>
            <w:r w:rsidRPr="00664925">
              <w:rPr>
                <w:szCs w:val="24"/>
                <w:lang w:eastAsia="en-US"/>
              </w:rPr>
              <w:t xml:space="preserve"> Р</w:t>
            </w:r>
            <w:r w:rsidR="00664925">
              <w:rPr>
                <w:szCs w:val="24"/>
                <w:lang w:eastAsia="en-US"/>
              </w:rPr>
              <w:t>.</w:t>
            </w:r>
            <w:r w:rsidRPr="00664925">
              <w:rPr>
                <w:szCs w:val="24"/>
                <w:lang w:eastAsia="en-US"/>
              </w:rPr>
              <w:t xml:space="preserve"> И</w:t>
            </w:r>
            <w:r w:rsidR="00664925">
              <w:rPr>
                <w:szCs w:val="24"/>
                <w:lang w:eastAsia="en-US"/>
              </w:rPr>
              <w:t>.</w:t>
            </w:r>
            <w:r w:rsidRPr="00664925">
              <w:rPr>
                <w:szCs w:val="24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15.02.2023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6</w:t>
            </w:r>
            <w:r w:rsidR="00B50EA4" w:rsidRPr="00664925">
              <w:rPr>
                <w:rFonts w:cs="Times New Roman"/>
                <w:color w:val="auto"/>
              </w:rPr>
              <w:t>0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Участие в обучающем курсе для молодежи «Школа КВН»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16-17.02.2023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jc w:val="left"/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разных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</w:t>
            </w:r>
            <w:r w:rsidR="00B50EA4" w:rsidRPr="00664925">
              <w:rPr>
                <w:rFonts w:cs="Times New Roman"/>
                <w:color w:val="auto"/>
              </w:rPr>
              <w:t>0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Открытие масленичных гуляний, посещение катка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18.02.2023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</w:t>
            </w:r>
            <w:r w:rsidR="00B50EA4" w:rsidRPr="00664925">
              <w:rPr>
                <w:rFonts w:cs="Times New Roman"/>
                <w:color w:val="auto"/>
              </w:rPr>
              <w:t>0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Мероприятие «Богатырские забавы», посвященное Дню защитника отечества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22.02.20223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8</w:t>
            </w:r>
            <w:r w:rsidR="00B50EA4" w:rsidRPr="00664925">
              <w:rPr>
                <w:rFonts w:cs="Times New Roman"/>
                <w:color w:val="auto"/>
              </w:rPr>
              <w:t>0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О</w:t>
            </w:r>
            <w:r w:rsidR="00B50EA4" w:rsidRPr="00664925">
              <w:rPr>
                <w:szCs w:val="24"/>
                <w:lang w:eastAsia="en-US"/>
              </w:rPr>
              <w:t>ткрытый урок  по основам безопасности жизнедеятельности, посвящённый празднованию Всемирного дня гражданской обороны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01.03.2023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8</w:t>
            </w:r>
            <w:r w:rsidR="00B50EA4" w:rsidRPr="00664925">
              <w:rPr>
                <w:rFonts w:cs="Times New Roman"/>
                <w:color w:val="auto"/>
              </w:rPr>
              <w:t>0 чел.</w:t>
            </w:r>
          </w:p>
        </w:tc>
      </w:tr>
      <w:tr w:rsidR="00B50EA4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Подготовка фотозоны к 8 Марта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06.03.2023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A4" w:rsidRPr="00664925" w:rsidRDefault="00B50EA4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30 чел.</w:t>
            </w:r>
          </w:p>
        </w:tc>
      </w:tr>
      <w:tr w:rsidR="00664925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Участие в акции «Вам, любимые»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08.03.2023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b/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20 чел.</w:t>
            </w:r>
          </w:p>
        </w:tc>
      </w:tr>
      <w:tr w:rsidR="00664925" w:rsidRPr="006D2105" w:rsidTr="006649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 w:rsidP="00C43B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Участие в командно - штабных учениях ГОЧС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16.03.2023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>
            <w:pPr>
              <w:rPr>
                <w:szCs w:val="24"/>
                <w:lang w:eastAsia="en-US"/>
              </w:rPr>
            </w:pPr>
            <w:r w:rsidRPr="00664925">
              <w:rPr>
                <w:szCs w:val="24"/>
                <w:lang w:eastAsia="en-US"/>
              </w:rPr>
              <w:t>Студенты всех отделений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5" w:rsidRPr="00664925" w:rsidRDefault="00664925" w:rsidP="00664925">
            <w:pPr>
              <w:pStyle w:val="WW-"/>
              <w:spacing w:after="0"/>
              <w:jc w:val="both"/>
              <w:rPr>
                <w:rFonts w:cs="Times New Roman"/>
                <w:color w:val="auto"/>
              </w:rPr>
            </w:pPr>
            <w:r w:rsidRPr="00664925">
              <w:rPr>
                <w:rFonts w:cs="Times New Roman"/>
                <w:color w:val="auto"/>
              </w:rPr>
              <w:t>20 чел.</w:t>
            </w:r>
          </w:p>
        </w:tc>
      </w:tr>
    </w:tbl>
    <w:p w:rsidR="000B3D34" w:rsidRDefault="000B3D34"/>
    <w:sectPr w:rsidR="000B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DejaVu Sans">
    <w:altName w:val="Arial"/>
    <w:panose1 w:val="020B0604020202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6"/>
    <w:rsid w:val="000B3D34"/>
    <w:rsid w:val="002256AF"/>
    <w:rsid w:val="00500DA6"/>
    <w:rsid w:val="00664925"/>
    <w:rsid w:val="007832FC"/>
    <w:rsid w:val="00B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DE7F-1F57-44B5-BE56-239E148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FC"/>
    <w:pPr>
      <w:spacing w:after="47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7832FC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Lohit Hindi"/>
      <w:color w:val="00000A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qFormat/>
    <w:rsid w:val="007832FC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DejaVu Sans" w:cs="DejaVu Sans"/>
      <w:color w:val="auto"/>
      <w:kern w:val="1"/>
      <w:szCs w:val="24"/>
      <w:lang w:eastAsia="zh-CN" w:bidi="hi-IN"/>
    </w:rPr>
  </w:style>
  <w:style w:type="character" w:styleId="a4">
    <w:name w:val="Strong"/>
    <w:basedOn w:val="a0"/>
    <w:uiPriority w:val="22"/>
    <w:qFormat/>
    <w:rsid w:val="00783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mkik2021@outlook.com</cp:lastModifiedBy>
  <cp:revision>2</cp:revision>
  <dcterms:created xsi:type="dcterms:W3CDTF">2023-04-03T12:39:00Z</dcterms:created>
  <dcterms:modified xsi:type="dcterms:W3CDTF">2023-04-03T12:39:00Z</dcterms:modified>
</cp:coreProperties>
</file>